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A46A4D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 20 липня</w:t>
      </w:r>
      <w:r w:rsidR="00311F90">
        <w:rPr>
          <w:bCs/>
          <w:sz w:val="28"/>
          <w:szCs w:val="28"/>
          <w:lang w:val="uk-UA"/>
        </w:rPr>
        <w:t xml:space="preserve"> </w:t>
      </w:r>
      <w:r w:rsidR="005530D8"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 w:rsidR="005530D8">
        <w:rPr>
          <w:bCs/>
          <w:sz w:val="28"/>
          <w:szCs w:val="28"/>
          <w:lang w:val="uk-UA"/>
        </w:rPr>
        <w:t xml:space="preserve"> </w:t>
      </w:r>
      <w:r w:rsidR="00DF649E">
        <w:rPr>
          <w:bCs/>
          <w:sz w:val="28"/>
          <w:szCs w:val="28"/>
          <w:lang w:val="uk-UA"/>
        </w:rPr>
        <w:t xml:space="preserve">                           № 173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96080C" w:rsidTr="00711A37">
        <w:tc>
          <w:tcPr>
            <w:tcW w:w="5495" w:type="dxa"/>
          </w:tcPr>
          <w:p w:rsidR="00DF649E" w:rsidRDefault="00CC6F84" w:rsidP="00DF649E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>Про</w:t>
            </w:r>
            <w:r w:rsidR="00DF649E">
              <w:rPr>
                <w:sz w:val="28"/>
                <w:szCs w:val="28"/>
                <w:lang w:val="uk-UA"/>
              </w:rPr>
              <w:t xml:space="preserve"> оптимізацію процесу вакцинації</w:t>
            </w:r>
          </w:p>
          <w:p w:rsidR="00DF649E" w:rsidRDefault="00DF649E" w:rsidP="00DF649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територіях Кременчуцького,</w:t>
            </w:r>
          </w:p>
          <w:p w:rsidR="00DF649E" w:rsidRDefault="00DF649E" w:rsidP="00DF649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Миргородського, Лубенського районів.</w:t>
            </w:r>
          </w:p>
          <w:p w:rsidR="00351289" w:rsidRPr="00C20353" w:rsidRDefault="00351289" w:rsidP="00FB47F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.</w:t>
            </w:r>
          </w:p>
          <w:p w:rsidR="005530D8" w:rsidRPr="00C20353" w:rsidRDefault="005530D8" w:rsidP="00991028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FB47F6" w:rsidRDefault="00EC4675" w:rsidP="00FB47F6">
      <w:pPr>
        <w:tabs>
          <w:tab w:val="left" w:pos="3555"/>
        </w:tabs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</w:t>
      </w:r>
      <w:r w:rsidR="00592E74" w:rsidRPr="0022276E">
        <w:rPr>
          <w:sz w:val="28"/>
          <w:szCs w:val="28"/>
          <w:lang w:val="uk-UA"/>
        </w:rPr>
        <w:t xml:space="preserve"> 75 Кодексу цивільного захисту України, </w:t>
      </w:r>
      <w:r w:rsidR="00D6611F" w:rsidRPr="0022276E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</w:t>
      </w:r>
      <w:r>
        <w:rPr>
          <w:sz w:val="28"/>
          <w:szCs w:val="28"/>
          <w:lang w:val="uk-UA"/>
        </w:rPr>
        <w:t xml:space="preserve">утрішніх справ від 26.12.2014 </w:t>
      </w:r>
      <w:r w:rsidR="00D6611F" w:rsidRPr="0022276E">
        <w:rPr>
          <w:sz w:val="28"/>
          <w:szCs w:val="28"/>
          <w:lang w:val="uk-UA"/>
        </w:rPr>
        <w:t xml:space="preserve"> № 1406, зареєстрованого в Мін'юсті України 16.01.2015 за № 47/26492, </w:t>
      </w:r>
      <w:r w:rsidR="00592E74" w:rsidRPr="0022276E">
        <w:rPr>
          <w:sz w:val="28"/>
          <w:szCs w:val="28"/>
          <w:lang w:val="uk-UA"/>
        </w:rPr>
        <w:t xml:space="preserve">з метою </w:t>
      </w:r>
      <w:r w:rsidR="00FB47F6" w:rsidRPr="00FB47F6">
        <w:rPr>
          <w:sz w:val="28"/>
          <w:szCs w:val="28"/>
          <w:lang w:val="uk-UA"/>
        </w:rPr>
        <w:t xml:space="preserve">оптимізації </w:t>
      </w:r>
      <w:r w:rsidR="00DF649E">
        <w:rPr>
          <w:sz w:val="28"/>
          <w:szCs w:val="28"/>
          <w:lang w:val="uk-UA"/>
        </w:rPr>
        <w:t xml:space="preserve">процесу вакцинації  на території </w:t>
      </w:r>
      <w:r w:rsidR="00FB47F6" w:rsidRPr="00FB47F6">
        <w:rPr>
          <w:sz w:val="28"/>
          <w:szCs w:val="28"/>
          <w:lang w:val="uk-UA"/>
        </w:rPr>
        <w:t xml:space="preserve"> Полтавської області </w:t>
      </w:r>
      <w:r w:rsidR="00DF649E">
        <w:rPr>
          <w:sz w:val="28"/>
          <w:szCs w:val="28"/>
          <w:lang w:val="uk-UA"/>
        </w:rPr>
        <w:t>.</w:t>
      </w:r>
    </w:p>
    <w:p w:rsidR="00630F2A" w:rsidRPr="0022276E" w:rsidRDefault="0096080C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</w:p>
    <w:p w:rsidR="00DF649E" w:rsidRDefault="00CC6F84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 w:rsidRPr="003C43A9">
        <w:rPr>
          <w:sz w:val="28"/>
          <w:szCs w:val="28"/>
          <w:lang w:val="uk-UA" w:eastAsia="uk-UA"/>
        </w:rPr>
        <w:t xml:space="preserve">1. </w:t>
      </w:r>
      <w:r w:rsidR="0006505F" w:rsidRPr="003C43A9">
        <w:rPr>
          <w:sz w:val="28"/>
          <w:szCs w:val="28"/>
          <w:lang w:val="uk-UA" w:eastAsia="uk-UA"/>
        </w:rPr>
        <w:t xml:space="preserve">Керівникам робіт з </w:t>
      </w:r>
      <w:r w:rsidRPr="003C43A9">
        <w:rPr>
          <w:sz w:val="28"/>
          <w:szCs w:val="28"/>
          <w:lang w:val="uk-UA" w:eastAsia="uk-UA"/>
        </w:rPr>
        <w:t xml:space="preserve">ліквідації </w:t>
      </w:r>
      <w:r w:rsidR="002F0E44" w:rsidRPr="003C43A9">
        <w:rPr>
          <w:sz w:val="28"/>
          <w:szCs w:val="28"/>
          <w:lang w:val="uk-UA" w:eastAsia="uk-UA"/>
        </w:rPr>
        <w:t xml:space="preserve">наслідків </w:t>
      </w:r>
      <w:r w:rsidRPr="003C43A9">
        <w:rPr>
          <w:sz w:val="28"/>
          <w:szCs w:val="28"/>
          <w:lang w:val="uk-UA" w:eastAsia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3C43A9">
        <w:rPr>
          <w:sz w:val="28"/>
          <w:szCs w:val="28"/>
          <w:lang w:val="uk-UA" w:eastAsia="uk-UA"/>
        </w:rPr>
        <w:t xml:space="preserve">-19  на території </w:t>
      </w:r>
      <w:r w:rsidR="00DF649E">
        <w:rPr>
          <w:sz w:val="28"/>
          <w:szCs w:val="28"/>
          <w:lang w:val="uk-UA" w:eastAsia="uk-UA"/>
        </w:rPr>
        <w:t xml:space="preserve">Кременчуцького, Миргородського, Лубенського </w:t>
      </w:r>
      <w:r w:rsidR="00224402" w:rsidRPr="003C43A9">
        <w:rPr>
          <w:sz w:val="28"/>
          <w:szCs w:val="28"/>
          <w:lang w:val="uk-UA" w:eastAsia="uk-UA"/>
        </w:rPr>
        <w:t xml:space="preserve"> районів</w:t>
      </w:r>
      <w:r w:rsidR="00DF649E">
        <w:rPr>
          <w:sz w:val="28"/>
          <w:szCs w:val="28"/>
          <w:lang w:val="uk-UA" w:eastAsia="uk-UA"/>
        </w:rPr>
        <w:t xml:space="preserve"> Полтавської області </w:t>
      </w:r>
      <w:r w:rsidR="00C93709">
        <w:rPr>
          <w:sz w:val="28"/>
          <w:szCs w:val="28"/>
          <w:lang w:val="uk-UA" w:eastAsia="uk-UA"/>
        </w:rPr>
        <w:t xml:space="preserve"> створити </w:t>
      </w:r>
      <w:r w:rsidR="00DF649E">
        <w:rPr>
          <w:sz w:val="28"/>
          <w:szCs w:val="28"/>
          <w:lang w:val="uk-UA" w:eastAsia="uk-UA"/>
        </w:rPr>
        <w:t xml:space="preserve">  на підпорядкованих територіях </w:t>
      </w:r>
      <w:r w:rsidR="003C43A9" w:rsidRPr="003C43A9">
        <w:rPr>
          <w:sz w:val="28"/>
          <w:szCs w:val="28"/>
          <w:lang w:val="uk-UA" w:eastAsia="uk-UA"/>
        </w:rPr>
        <w:t xml:space="preserve"> </w:t>
      </w:r>
      <w:r w:rsidR="00C95F2F">
        <w:rPr>
          <w:sz w:val="28"/>
          <w:szCs w:val="28"/>
          <w:lang w:val="uk-UA" w:eastAsia="uk-UA"/>
        </w:rPr>
        <w:t>районні центр</w:t>
      </w:r>
      <w:r w:rsidR="00C93709">
        <w:rPr>
          <w:sz w:val="28"/>
          <w:szCs w:val="28"/>
          <w:lang w:val="uk-UA" w:eastAsia="uk-UA"/>
        </w:rPr>
        <w:t>и</w:t>
      </w:r>
      <w:r w:rsidR="00DF649E">
        <w:rPr>
          <w:sz w:val="28"/>
          <w:szCs w:val="28"/>
          <w:lang w:val="uk-UA" w:eastAsia="uk-UA"/>
        </w:rPr>
        <w:t xml:space="preserve"> отримання, зберігання та розподілу вакцин</w:t>
      </w:r>
      <w:r w:rsidR="00C93709">
        <w:rPr>
          <w:sz w:val="28"/>
          <w:szCs w:val="28"/>
          <w:lang w:val="uk-UA" w:eastAsia="uk-UA"/>
        </w:rPr>
        <w:t xml:space="preserve"> та забезпечити :</w:t>
      </w:r>
    </w:p>
    <w:p w:rsidR="00DF649E" w:rsidRDefault="00DF649E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виділення необхідної кількості </w:t>
      </w:r>
      <w:r w:rsidR="00AB22BD">
        <w:rPr>
          <w:sz w:val="28"/>
          <w:szCs w:val="28"/>
          <w:lang w:val="uk-UA" w:eastAsia="uk-UA"/>
        </w:rPr>
        <w:t xml:space="preserve">персоналу, </w:t>
      </w:r>
      <w:r>
        <w:rPr>
          <w:sz w:val="28"/>
          <w:szCs w:val="28"/>
          <w:lang w:val="uk-UA" w:eastAsia="uk-UA"/>
        </w:rPr>
        <w:t>приміщень</w:t>
      </w:r>
      <w:r w:rsidR="00C93709">
        <w:rPr>
          <w:sz w:val="28"/>
          <w:szCs w:val="28"/>
          <w:lang w:val="uk-UA" w:eastAsia="uk-UA"/>
        </w:rPr>
        <w:t xml:space="preserve">  та обладнання  з метою створення відповідних умов зберігання імуно-біологічних препаратів із дотриманням холодового режиму та обмеженням вільного доступу;</w:t>
      </w:r>
    </w:p>
    <w:p w:rsidR="00AB22BD" w:rsidRDefault="00C93709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 w:eastAsia="uk-UA"/>
        </w:rPr>
        <w:t>якісний облік отримання та видачі вакцини персонал</w:t>
      </w:r>
      <w:r w:rsidR="00C95F2F">
        <w:rPr>
          <w:sz w:val="28"/>
          <w:szCs w:val="28"/>
          <w:lang w:val="uk-UA" w:eastAsia="uk-UA"/>
        </w:rPr>
        <w:t>ом і виділити для цих цілей засоби комп’ютерної реєстрації,</w:t>
      </w:r>
      <w:r w:rsidR="00A46A4D">
        <w:rPr>
          <w:sz w:val="28"/>
          <w:szCs w:val="28"/>
          <w:lang w:val="uk-UA" w:eastAsia="uk-UA"/>
        </w:rPr>
        <w:t xml:space="preserve"> телефонний</w:t>
      </w:r>
      <w:r w:rsidR="00C95F2F">
        <w:rPr>
          <w:sz w:val="28"/>
          <w:szCs w:val="28"/>
          <w:lang w:val="uk-UA" w:eastAsia="uk-UA"/>
        </w:rPr>
        <w:t xml:space="preserve"> </w:t>
      </w:r>
      <w:r w:rsidR="00A46A4D">
        <w:rPr>
          <w:sz w:val="28"/>
          <w:szCs w:val="28"/>
          <w:lang w:val="uk-UA" w:eastAsia="uk-UA"/>
        </w:rPr>
        <w:t>зв’язок</w:t>
      </w:r>
      <w:r w:rsidR="00C95F2F">
        <w:rPr>
          <w:sz w:val="28"/>
          <w:szCs w:val="28"/>
          <w:lang w:val="uk-UA" w:eastAsia="uk-UA"/>
        </w:rPr>
        <w:t xml:space="preserve"> та підключення до стабільного швидкісного Інтернету.</w:t>
      </w:r>
      <w:r w:rsidR="00AB22BD" w:rsidRPr="00AB22BD">
        <w:rPr>
          <w:sz w:val="28"/>
          <w:lang w:val="uk-UA"/>
        </w:rPr>
        <w:t xml:space="preserve"> </w:t>
      </w:r>
    </w:p>
    <w:p w:rsidR="00C93709" w:rsidRDefault="00AB22BD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lang w:val="uk-UA"/>
        </w:rPr>
        <w:t>виділення д</w:t>
      </w:r>
      <w:r>
        <w:rPr>
          <w:sz w:val="28"/>
        </w:rPr>
        <w:t>ля безперебійної роботи центру резервни</w:t>
      </w:r>
      <w:r>
        <w:rPr>
          <w:sz w:val="28"/>
          <w:lang w:val="uk-UA"/>
        </w:rPr>
        <w:t>х</w:t>
      </w:r>
      <w:r>
        <w:rPr>
          <w:sz w:val="28"/>
        </w:rPr>
        <w:t xml:space="preserve"> джерел електроживлення</w:t>
      </w:r>
    </w:p>
    <w:p w:rsidR="00C95F2F" w:rsidRDefault="00C95F2F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Визначити регламент роботи ц</w:t>
      </w:r>
      <w:r w:rsidR="00A46A4D">
        <w:rPr>
          <w:sz w:val="28"/>
          <w:szCs w:val="28"/>
          <w:lang w:val="uk-UA" w:eastAsia="uk-UA"/>
        </w:rPr>
        <w:t>ентру, транспортне забезпечення</w:t>
      </w:r>
      <w:r>
        <w:rPr>
          <w:sz w:val="28"/>
          <w:szCs w:val="28"/>
          <w:lang w:val="uk-UA" w:eastAsia="uk-UA"/>
        </w:rPr>
        <w:t xml:space="preserve"> та охорону об’єкту.</w:t>
      </w:r>
    </w:p>
    <w:p w:rsidR="00AB22BD" w:rsidRDefault="00AB22BD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</w:p>
    <w:p w:rsidR="00AB22BD" w:rsidRDefault="00AB22BD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2. Про готовність до роботи  районного центру  надати доповість до штабу </w:t>
      </w:r>
      <w:r w:rsidRPr="003C43A9">
        <w:rPr>
          <w:sz w:val="28"/>
          <w:szCs w:val="28"/>
          <w:lang w:val="uk-UA" w:eastAsia="uk-UA"/>
        </w:rPr>
        <w:t>робіт з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 на території</w:t>
      </w:r>
      <w:r>
        <w:rPr>
          <w:sz w:val="28"/>
          <w:szCs w:val="28"/>
          <w:lang w:val="uk-UA" w:eastAsia="uk-UA"/>
        </w:rPr>
        <w:t xml:space="preserve"> Полтавської області до </w:t>
      </w:r>
      <w:r w:rsidR="000F5CB8">
        <w:rPr>
          <w:sz w:val="28"/>
          <w:szCs w:val="28"/>
          <w:lang w:val="uk-UA" w:eastAsia="uk-UA"/>
        </w:rPr>
        <w:t>29.07.2021 року.</w:t>
      </w:r>
    </w:p>
    <w:p w:rsidR="00C93709" w:rsidRDefault="00C93709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</w:p>
    <w:p w:rsidR="00DF649E" w:rsidRPr="00351289" w:rsidRDefault="00DF649E" w:rsidP="00DF649E">
      <w:pPr>
        <w:pStyle w:val="20"/>
        <w:shd w:val="clear" w:color="auto" w:fill="auto"/>
        <w:spacing w:after="0" w:line="240" w:lineRule="auto"/>
        <w:ind w:firstLine="567"/>
        <w:jc w:val="both"/>
        <w:rPr>
          <w:rStyle w:val="2340"/>
          <w:color w:val="000000"/>
          <w:sz w:val="28"/>
          <w:szCs w:val="28"/>
          <w:lang w:val="uk-UA"/>
        </w:rPr>
      </w:pPr>
    </w:p>
    <w:p w:rsidR="00CC6F84" w:rsidRDefault="004D6D09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351289" w:rsidRDefault="002D3A8F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Pr="002D3A8F">
        <w:rPr>
          <w:sz w:val="28"/>
          <w:szCs w:val="28"/>
          <w:lang w:val="uk-UA"/>
        </w:rPr>
        <w:drawing>
          <wp:inline distT="0" distB="0" distL="0" distR="0">
            <wp:extent cx="3938905" cy="1764030"/>
            <wp:effectExtent l="19050" t="0" r="4445" b="0"/>
            <wp:docPr id="1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289" w:rsidRDefault="00351289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2D3A8F">
        <w:rPr>
          <w:sz w:val="28"/>
          <w:szCs w:val="28"/>
          <w:lang w:val="uk-UA"/>
        </w:rPr>
        <w:t xml:space="preserve">                    </w:t>
      </w:r>
    </w:p>
    <w:p w:rsidR="002F0E44" w:rsidRDefault="00010F31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 w:rsidR="00010F31">
        <w:rPr>
          <w:sz w:val="28"/>
          <w:szCs w:val="28"/>
          <w:lang w:val="uk-UA"/>
        </w:rPr>
        <w:t xml:space="preserve"> 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Pr="007F3576" w:rsidRDefault="00CD0531" w:rsidP="00CD053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sectPr w:rsidR="00CD0531" w:rsidRPr="007F3576" w:rsidSect="008B164F">
      <w:headerReference w:type="default" r:id="rId8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654" w:rsidRDefault="002B4654" w:rsidP="004A7ACA">
      <w:r>
        <w:separator/>
      </w:r>
    </w:p>
  </w:endnote>
  <w:endnote w:type="continuationSeparator" w:id="0">
    <w:p w:rsidR="002B4654" w:rsidRDefault="002B4654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654" w:rsidRDefault="002B4654" w:rsidP="004A7ACA">
      <w:r>
        <w:separator/>
      </w:r>
    </w:p>
  </w:footnote>
  <w:footnote w:type="continuationSeparator" w:id="0">
    <w:p w:rsidR="002B4654" w:rsidRDefault="002B4654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A4D" w:rsidRPr="00D013C1" w:rsidRDefault="004138B3">
    <w:pPr>
      <w:rPr>
        <w:sz w:val="2"/>
        <w:szCs w:val="2"/>
        <w:lang w:val="uk-UA"/>
      </w:rPr>
    </w:pPr>
    <w:r w:rsidRPr="004138B3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46A4D" w:rsidRPr="00D013C1" w:rsidRDefault="00A46A4D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6B12E4"/>
    <w:multiLevelType w:val="multilevel"/>
    <w:tmpl w:val="E80A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4A2827F4"/>
    <w:multiLevelType w:val="multilevel"/>
    <w:tmpl w:val="DDC0B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26"/>
  </w:num>
  <w:num w:numId="4">
    <w:abstractNumId w:val="10"/>
  </w:num>
  <w:num w:numId="5">
    <w:abstractNumId w:val="27"/>
  </w:num>
  <w:num w:numId="6">
    <w:abstractNumId w:val="23"/>
  </w:num>
  <w:num w:numId="7">
    <w:abstractNumId w:val="2"/>
  </w:num>
  <w:num w:numId="8">
    <w:abstractNumId w:val="4"/>
  </w:num>
  <w:num w:numId="9">
    <w:abstractNumId w:val="25"/>
  </w:num>
  <w:num w:numId="10">
    <w:abstractNumId w:val="9"/>
  </w:num>
  <w:num w:numId="11">
    <w:abstractNumId w:val="21"/>
  </w:num>
  <w:num w:numId="12">
    <w:abstractNumId w:val="15"/>
  </w:num>
  <w:num w:numId="13">
    <w:abstractNumId w:val="42"/>
  </w:num>
  <w:num w:numId="14">
    <w:abstractNumId w:val="33"/>
  </w:num>
  <w:num w:numId="15">
    <w:abstractNumId w:val="20"/>
  </w:num>
  <w:num w:numId="16">
    <w:abstractNumId w:val="41"/>
  </w:num>
  <w:num w:numId="17">
    <w:abstractNumId w:val="36"/>
  </w:num>
  <w:num w:numId="18">
    <w:abstractNumId w:val="22"/>
  </w:num>
  <w:num w:numId="19">
    <w:abstractNumId w:val="1"/>
  </w:num>
  <w:num w:numId="20">
    <w:abstractNumId w:val="39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7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</w:num>
  <w:num w:numId="25">
    <w:abstractNumId w:val="6"/>
  </w:num>
  <w:num w:numId="26">
    <w:abstractNumId w:val="37"/>
  </w:num>
  <w:num w:numId="27">
    <w:abstractNumId w:val="38"/>
  </w:num>
  <w:num w:numId="28">
    <w:abstractNumId w:val="34"/>
  </w:num>
  <w:num w:numId="29">
    <w:abstractNumId w:val="18"/>
  </w:num>
  <w:num w:numId="30">
    <w:abstractNumId w:val="35"/>
  </w:num>
  <w:num w:numId="31">
    <w:abstractNumId w:val="7"/>
  </w:num>
  <w:num w:numId="32">
    <w:abstractNumId w:val="8"/>
  </w:num>
  <w:num w:numId="33">
    <w:abstractNumId w:val="19"/>
  </w:num>
  <w:num w:numId="34">
    <w:abstractNumId w:val="31"/>
  </w:num>
  <w:num w:numId="35">
    <w:abstractNumId w:val="28"/>
  </w:num>
  <w:num w:numId="36">
    <w:abstractNumId w:val="40"/>
  </w:num>
  <w:num w:numId="37">
    <w:abstractNumId w:val="5"/>
  </w:num>
  <w:num w:numId="38">
    <w:abstractNumId w:val="12"/>
  </w:num>
  <w:num w:numId="39">
    <w:abstractNumId w:val="32"/>
  </w:num>
  <w:num w:numId="40">
    <w:abstractNumId w:val="24"/>
  </w:num>
  <w:num w:numId="41">
    <w:abstractNumId w:val="0"/>
  </w:num>
  <w:num w:numId="42">
    <w:abstractNumId w:val="30"/>
  </w:num>
  <w:num w:numId="4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102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10F31"/>
    <w:rsid w:val="00041E6C"/>
    <w:rsid w:val="00056F65"/>
    <w:rsid w:val="00064202"/>
    <w:rsid w:val="0006505F"/>
    <w:rsid w:val="00067577"/>
    <w:rsid w:val="00075454"/>
    <w:rsid w:val="00080FE6"/>
    <w:rsid w:val="000B3E29"/>
    <w:rsid w:val="000C3DCE"/>
    <w:rsid w:val="000E1D0A"/>
    <w:rsid w:val="000E29AF"/>
    <w:rsid w:val="000E2AD9"/>
    <w:rsid w:val="000F5CB8"/>
    <w:rsid w:val="000F64CB"/>
    <w:rsid w:val="00110AFB"/>
    <w:rsid w:val="001120E4"/>
    <w:rsid w:val="00112463"/>
    <w:rsid w:val="001169BB"/>
    <w:rsid w:val="00134602"/>
    <w:rsid w:val="001555D3"/>
    <w:rsid w:val="00167555"/>
    <w:rsid w:val="00190AA7"/>
    <w:rsid w:val="00190D64"/>
    <w:rsid w:val="001953C7"/>
    <w:rsid w:val="001C3D97"/>
    <w:rsid w:val="001D7C0F"/>
    <w:rsid w:val="001E3374"/>
    <w:rsid w:val="0022276E"/>
    <w:rsid w:val="00224402"/>
    <w:rsid w:val="0023399C"/>
    <w:rsid w:val="00242819"/>
    <w:rsid w:val="00260F02"/>
    <w:rsid w:val="00271B4F"/>
    <w:rsid w:val="002815BA"/>
    <w:rsid w:val="00281E35"/>
    <w:rsid w:val="0028565D"/>
    <w:rsid w:val="00290C67"/>
    <w:rsid w:val="002912C9"/>
    <w:rsid w:val="002944F3"/>
    <w:rsid w:val="002A1EF7"/>
    <w:rsid w:val="002B0C46"/>
    <w:rsid w:val="002B4654"/>
    <w:rsid w:val="002C6118"/>
    <w:rsid w:val="002D3A8F"/>
    <w:rsid w:val="002F0E44"/>
    <w:rsid w:val="003047D6"/>
    <w:rsid w:val="00311F90"/>
    <w:rsid w:val="00316E27"/>
    <w:rsid w:val="0033418F"/>
    <w:rsid w:val="00350F08"/>
    <w:rsid w:val="00351289"/>
    <w:rsid w:val="003870DE"/>
    <w:rsid w:val="003B1DE6"/>
    <w:rsid w:val="003C43A9"/>
    <w:rsid w:val="003D2B0C"/>
    <w:rsid w:val="003D70EB"/>
    <w:rsid w:val="003D742D"/>
    <w:rsid w:val="003E31F6"/>
    <w:rsid w:val="00405ED6"/>
    <w:rsid w:val="004138B3"/>
    <w:rsid w:val="0041529E"/>
    <w:rsid w:val="00424013"/>
    <w:rsid w:val="00424589"/>
    <w:rsid w:val="00440B0D"/>
    <w:rsid w:val="00464395"/>
    <w:rsid w:val="004645EE"/>
    <w:rsid w:val="00477C23"/>
    <w:rsid w:val="004836F0"/>
    <w:rsid w:val="00486A4B"/>
    <w:rsid w:val="004A7ACA"/>
    <w:rsid w:val="004C3CD2"/>
    <w:rsid w:val="004D6D09"/>
    <w:rsid w:val="004E4198"/>
    <w:rsid w:val="004E4439"/>
    <w:rsid w:val="004E46D7"/>
    <w:rsid w:val="004F7E37"/>
    <w:rsid w:val="005028BD"/>
    <w:rsid w:val="00505112"/>
    <w:rsid w:val="005264C2"/>
    <w:rsid w:val="005530D8"/>
    <w:rsid w:val="00577FD7"/>
    <w:rsid w:val="00580B86"/>
    <w:rsid w:val="00584229"/>
    <w:rsid w:val="00592E74"/>
    <w:rsid w:val="005A5E91"/>
    <w:rsid w:val="005B496C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B6094"/>
    <w:rsid w:val="006C5389"/>
    <w:rsid w:val="006D0C4C"/>
    <w:rsid w:val="006D754F"/>
    <w:rsid w:val="006E4A08"/>
    <w:rsid w:val="00711A37"/>
    <w:rsid w:val="00754019"/>
    <w:rsid w:val="007862F2"/>
    <w:rsid w:val="0079495D"/>
    <w:rsid w:val="007C22E9"/>
    <w:rsid w:val="007D68F8"/>
    <w:rsid w:val="007E0534"/>
    <w:rsid w:val="007E1BC0"/>
    <w:rsid w:val="007F17AF"/>
    <w:rsid w:val="007F3576"/>
    <w:rsid w:val="007F7C48"/>
    <w:rsid w:val="008112A0"/>
    <w:rsid w:val="00817DD6"/>
    <w:rsid w:val="008251A7"/>
    <w:rsid w:val="008305F7"/>
    <w:rsid w:val="0085198D"/>
    <w:rsid w:val="0087292C"/>
    <w:rsid w:val="00873512"/>
    <w:rsid w:val="0087492B"/>
    <w:rsid w:val="00874C4B"/>
    <w:rsid w:val="008A5F24"/>
    <w:rsid w:val="008A6ABB"/>
    <w:rsid w:val="008B164F"/>
    <w:rsid w:val="008C5055"/>
    <w:rsid w:val="008F149B"/>
    <w:rsid w:val="00916173"/>
    <w:rsid w:val="00925324"/>
    <w:rsid w:val="0093287A"/>
    <w:rsid w:val="0096080C"/>
    <w:rsid w:val="009821F4"/>
    <w:rsid w:val="00991028"/>
    <w:rsid w:val="009C2C89"/>
    <w:rsid w:val="009D2CDC"/>
    <w:rsid w:val="00A17FEA"/>
    <w:rsid w:val="00A21EEF"/>
    <w:rsid w:val="00A31BB5"/>
    <w:rsid w:val="00A444FE"/>
    <w:rsid w:val="00A46A4D"/>
    <w:rsid w:val="00A71A26"/>
    <w:rsid w:val="00A82DD0"/>
    <w:rsid w:val="00AA0D9C"/>
    <w:rsid w:val="00AB02AA"/>
    <w:rsid w:val="00AB22BD"/>
    <w:rsid w:val="00AC7730"/>
    <w:rsid w:val="00B00CAE"/>
    <w:rsid w:val="00B22190"/>
    <w:rsid w:val="00B23079"/>
    <w:rsid w:val="00B31972"/>
    <w:rsid w:val="00B452F9"/>
    <w:rsid w:val="00B53A6E"/>
    <w:rsid w:val="00B61963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5DE6"/>
    <w:rsid w:val="00C713D1"/>
    <w:rsid w:val="00C8049E"/>
    <w:rsid w:val="00C80AA6"/>
    <w:rsid w:val="00C866FA"/>
    <w:rsid w:val="00C93709"/>
    <w:rsid w:val="00C95F2F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4329"/>
    <w:rsid w:val="00D24D1F"/>
    <w:rsid w:val="00D26090"/>
    <w:rsid w:val="00D30F5B"/>
    <w:rsid w:val="00D40D80"/>
    <w:rsid w:val="00D54635"/>
    <w:rsid w:val="00D6611F"/>
    <w:rsid w:val="00D67AF0"/>
    <w:rsid w:val="00D93632"/>
    <w:rsid w:val="00DA1C40"/>
    <w:rsid w:val="00DA7753"/>
    <w:rsid w:val="00DA7B4B"/>
    <w:rsid w:val="00DB32B2"/>
    <w:rsid w:val="00DE0CAA"/>
    <w:rsid w:val="00DF05C9"/>
    <w:rsid w:val="00DF5138"/>
    <w:rsid w:val="00DF649E"/>
    <w:rsid w:val="00E41775"/>
    <w:rsid w:val="00E8015D"/>
    <w:rsid w:val="00E84F99"/>
    <w:rsid w:val="00E853BC"/>
    <w:rsid w:val="00EB0F19"/>
    <w:rsid w:val="00EB3472"/>
    <w:rsid w:val="00EB5FD4"/>
    <w:rsid w:val="00EC4675"/>
    <w:rsid w:val="00EC5310"/>
    <w:rsid w:val="00EE40BB"/>
    <w:rsid w:val="00F66E03"/>
    <w:rsid w:val="00F80468"/>
    <w:rsid w:val="00FA3C30"/>
    <w:rsid w:val="00FA5B14"/>
    <w:rsid w:val="00FB47F6"/>
    <w:rsid w:val="00FF3C1A"/>
    <w:rsid w:val="00FF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2">
    <w:name w:val="Normal (Web)"/>
    <w:basedOn w:val="a"/>
    <w:uiPriority w:val="99"/>
    <w:semiHidden/>
    <w:unhideWhenUsed/>
    <w:rsid w:val="003C43A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ocdata">
    <w:name w:val="docdata"/>
    <w:aliases w:val="docy,v5,2804,baiaagaaboqcaaadjqcaaauzbwaaaaaaaaaaaaaaaaaaaaaaaaaaaaaaaaaaaaaaaaaaaaaaaaaaaaaaaaaaaaaaaaaaaaaaaaaaaaaaaaaaaaaaaaaaaaaaaaaaaaaaaaaaaaaaaaaaaaaaaaaaaaaaaaaaaaaaaaaaaaaaaaaaaaaaaaaaaaaaaaaaaaaaaaaaaaaaaaaaaaaaaaaaaaaaaaaaaaaaaaaaaaaa"/>
    <w:basedOn w:val="a"/>
    <w:rsid w:val="008112A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340">
    <w:name w:val="2340"/>
    <w:aliases w:val="baiaagaaboqcaaadqauaaavobqaaaaaaaaaaaaaaaaaaaaaaaaaaaaaaaaaaaaaaaaaaaaaaaaaaaaaaaaaaaaaaaaaaaaaaaaaaaaaaaaaaaaaaaaaaaaaaaaaaaaaaaaaaaaaaaaaaaaaaaaaaaaaaaaaaaaaaaaaaaaaaaaaaaaaaaaaaaaaaaaaaaaaaaaaaaaaaaaaaaaaaaaaaaaaaaaaaaaaaaaaaaaaa"/>
    <w:basedOn w:val="a0"/>
    <w:rsid w:val="003512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70</cp:revision>
  <cp:lastPrinted>2021-07-20T11:15:00Z</cp:lastPrinted>
  <dcterms:created xsi:type="dcterms:W3CDTF">2020-04-10T07:47:00Z</dcterms:created>
  <dcterms:modified xsi:type="dcterms:W3CDTF">2021-07-28T06:44:00Z</dcterms:modified>
</cp:coreProperties>
</file>